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45EA9" w14:textId="77777777" w:rsidR="00B367D3" w:rsidRPr="00B367D3" w:rsidRDefault="00B367D3" w:rsidP="00B367D3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B367D3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FOR IMMEDIATE RELEASE:</w:t>
      </w:r>
    </w:p>
    <w:p w14:paraId="7010503C" w14:textId="3B46B250" w:rsidR="00B367D3" w:rsidRPr="00B367D3" w:rsidRDefault="00B367D3" w:rsidP="00B367D3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B367D3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July 3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0</w:t>
      </w:r>
      <w:r w:rsidRPr="00B367D3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, 2024 </w:t>
      </w:r>
    </w:p>
    <w:p w14:paraId="3CE2FBA4" w14:textId="77777777" w:rsidR="00B367D3" w:rsidRPr="00B367D3" w:rsidRDefault="00B367D3" w:rsidP="00B367D3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B367D3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CONTACT: Jessica McCune, 210-848-2074</w:t>
      </w:r>
    </w:p>
    <w:p w14:paraId="6ADCA781" w14:textId="77777777" w:rsidR="00B367D3" w:rsidRPr="00B367D3" w:rsidRDefault="00B367D3" w:rsidP="00B367D3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B367D3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2E12F367" w14:textId="77777777" w:rsidR="00B367D3" w:rsidRPr="00B367D3" w:rsidRDefault="00B367D3" w:rsidP="00B367D3">
      <w:pPr>
        <w:spacing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B367D3">
        <w:rPr>
          <w:rFonts w:ascii="Times New Roman" w:eastAsia="Calibri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  <w:t xml:space="preserve">Anti-Woke Caucus Demands Answers on Harris/Biden Stance on Minor Transgender Surgeries </w:t>
      </w:r>
    </w:p>
    <w:p w14:paraId="281093DB" w14:textId="77777777" w:rsidR="00B367D3" w:rsidRPr="00B367D3" w:rsidRDefault="00B367D3" w:rsidP="00B367D3">
      <w:pPr>
        <w:spacing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B367D3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1F04FF71" w14:textId="118F996D" w:rsidR="00B367D3" w:rsidRPr="00B367D3" w:rsidRDefault="00B367D3" w:rsidP="00B367D3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B367D3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WASHINGTON— 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Today, A</w:t>
      </w:r>
      <w:r w:rsidRPr="00B367D3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nti-Woke Caucus Chairman Jim Banks led a letter to the Secretary of Health and Human Services (HHS) Xavier Becerra, asking him to clarify the administration’s stance on performing gender transition surgeries on minors. </w:t>
      </w:r>
    </w:p>
    <w:p w14:paraId="1DC86573" w14:textId="77777777" w:rsidR="00B367D3" w:rsidRPr="00B367D3" w:rsidRDefault="00B367D3" w:rsidP="00B367D3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B367D3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2BE8A6A0" w14:textId="5D0D98CD" w:rsidR="00B367D3" w:rsidRPr="00B367D3" w:rsidRDefault="00B367D3" w:rsidP="00B367D3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B367D3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Said Rep. Banks: </w:t>
      </w:r>
      <w:r w:rsidRPr="00B367D3"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“This radical, dangerous administration has done everything possible to promote unproven and damaging gender transition surgeries, including pressuring a medical </w:t>
      </w:r>
      <w:r w:rsidRPr="00B367D3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association to eliminate age requirements and sending the Justice Department to crackdown on whistleblowers working at a children’s hospital. I was surprised when, out of the blue, the White House told the New York Times they now </w:t>
      </w:r>
      <w:r w:rsidRPr="00B367D3"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oppose subjecting minors to these surgeries. But then, after pressure from the transgender lobby, the White House seemed to walk back their earlier statement. The Biden/Harris administration needs to be straightforward with the American people and clarify whether they still think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minors</w:t>
      </w:r>
      <w:r w:rsidRPr="00B367D3"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should be subject to mastectomies, castration, hysterectomies and other life-altering procedures.” </w:t>
      </w:r>
    </w:p>
    <w:p w14:paraId="174D044C" w14:textId="77777777" w:rsidR="00B367D3" w:rsidRPr="00B367D3" w:rsidRDefault="00B367D3" w:rsidP="00B367D3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B367D3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00AA859F" w14:textId="505CF306" w:rsidR="00B367D3" w:rsidRPr="00B367D3" w:rsidRDefault="00B367D3" w:rsidP="00B367D3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B367D3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You can find the full letter </w:t>
      </w:r>
      <w:hyperlink r:id="rId4" w:history="1">
        <w:r w:rsidRPr="00B367D3">
          <w:rPr>
            <w:rStyle w:val="Hyperlink"/>
            <w:rFonts w:ascii="Times New Roman" w:eastAsia="Calibri" w:hAnsi="Times New Roman" w:cs="Times New Roman"/>
            <w:kern w:val="0"/>
            <w:sz w:val="24"/>
            <w:szCs w:val="24"/>
            <w14:ligatures w14:val="none"/>
          </w:rPr>
          <w:t>here</w:t>
        </w:r>
      </w:hyperlink>
      <w:r w:rsidRPr="00B367D3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. Reps. Claudia Tenney, Josh Brecheen and Jeff Duncan cosigned the letter. </w:t>
      </w:r>
    </w:p>
    <w:p w14:paraId="28D4C61B" w14:textId="77777777" w:rsidR="00B367D3" w:rsidRPr="00B367D3" w:rsidRDefault="00B367D3" w:rsidP="00B367D3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B367D3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05C0CD22" w14:textId="77777777" w:rsidR="00B367D3" w:rsidRPr="00B367D3" w:rsidRDefault="00B367D3" w:rsidP="00B367D3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B367D3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Background:</w:t>
      </w:r>
      <w:r w:rsidRPr="00B367D3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508A4FBB" w14:textId="77777777" w:rsidR="00B367D3" w:rsidRPr="00B367D3" w:rsidRDefault="00B367D3" w:rsidP="00B367D3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B367D3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The White House</w:t>
      </w:r>
      <w:r w:rsidRPr="00B367D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had supported performing gender transition surgeries on children, then the New York Times </w:t>
      </w:r>
      <w:hyperlink r:id="rId5" w:history="1">
        <w:r w:rsidRPr="00B367D3">
          <w:rPr>
            <w:rFonts w:ascii="Times New Roman" w:eastAsia="Calibri" w:hAnsi="Times New Roman" w:cs="Times New Roman"/>
            <w:color w:val="467886"/>
            <w:kern w:val="0"/>
            <w:sz w:val="24"/>
            <w:szCs w:val="24"/>
            <w:u w:val="single"/>
            <w14:ligatures w14:val="none"/>
          </w:rPr>
          <w:t>reported</w:t>
        </w:r>
      </w:hyperlink>
      <w:r w:rsidRPr="00B367D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they changed their position, then the White House’s Neera Tanden put out a </w:t>
      </w:r>
      <w:hyperlink r:id="rId6" w:anchor=":~:text=%E2%80%9CWe%20appreciate%20that%20the%20administration,and%20at%20the%20legislative%20level." w:history="1">
        <w:r w:rsidRPr="00B367D3">
          <w:rPr>
            <w:rFonts w:ascii="Times New Roman" w:eastAsia="Calibri" w:hAnsi="Times New Roman" w:cs="Times New Roman"/>
            <w:color w:val="467886"/>
            <w:kern w:val="0"/>
            <w:sz w:val="24"/>
            <w:szCs w:val="24"/>
            <w:u w:val="single"/>
            <w14:ligatures w14:val="none"/>
          </w:rPr>
          <w:t>statement</w:t>
        </w:r>
      </w:hyperlink>
      <w:r w:rsidRPr="00B367D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that seemingly contradict the New York </w:t>
      </w:r>
      <w:r w:rsidRPr="00B367D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TIMES</w:t>
      </w:r>
      <w:r w:rsidRPr="00B367D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reporting. </w:t>
      </w:r>
    </w:p>
    <w:p w14:paraId="652187DE" w14:textId="77777777" w:rsidR="00B367D3" w:rsidRPr="00B367D3" w:rsidRDefault="00B367D3" w:rsidP="00B367D3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B367D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52664A61" w14:textId="77777777" w:rsidR="00B367D3" w:rsidRPr="00B367D3" w:rsidRDefault="00B367D3" w:rsidP="00B367D3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B367D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The Anti-Woke Caucus hosted a </w:t>
      </w:r>
      <w:hyperlink r:id="rId7" w:history="1">
        <w:r w:rsidRPr="00B367D3">
          <w:rPr>
            <w:rFonts w:ascii="Times New Roman" w:eastAsia="Calibri" w:hAnsi="Times New Roman" w:cs="Times New Roman"/>
            <w:color w:val="467886"/>
            <w:kern w:val="0"/>
            <w:sz w:val="24"/>
            <w:szCs w:val="24"/>
            <w:u w:val="single"/>
            <w14:ligatures w14:val="none"/>
          </w:rPr>
          <w:t>roundtable</w:t>
        </w:r>
      </w:hyperlink>
      <w:r w:rsidRPr="00B367D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in June 2023 with </w:t>
      </w:r>
      <w:proofErr w:type="spellStart"/>
      <w:r w:rsidRPr="00B367D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detransitioners</w:t>
      </w:r>
      <w:proofErr w:type="spellEnd"/>
      <w:r w:rsidRPr="00B367D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including Chloe Cole and Walt Heyer, who spoke about the harms caused by gender transition procedures. </w:t>
      </w:r>
    </w:p>
    <w:p w14:paraId="3940594F" w14:textId="77777777" w:rsidR="00B367D3" w:rsidRPr="00B367D3" w:rsidRDefault="00B367D3" w:rsidP="00B367D3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B367D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74AEFF04" w14:textId="77777777" w:rsidR="00B367D3" w:rsidRPr="00B367D3" w:rsidRDefault="00B367D3" w:rsidP="00B367D3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B367D3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Rep. Banks and Rep. Doug LaMalfa previously </w:t>
      </w:r>
      <w:hyperlink r:id="rId8" w:history="1">
        <w:r w:rsidRPr="00B367D3">
          <w:rPr>
            <w:rFonts w:ascii="Times New Roman" w:eastAsia="Calibri" w:hAnsi="Times New Roman" w:cs="Times New Roman"/>
            <w:color w:val="467886"/>
            <w:kern w:val="0"/>
            <w:sz w:val="24"/>
            <w:szCs w:val="24"/>
            <w:u w:val="single"/>
            <w14:ligatures w14:val="none"/>
          </w:rPr>
          <w:t>introduced</w:t>
        </w:r>
      </w:hyperlink>
      <w:r w:rsidRPr="00B367D3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the </w:t>
      </w:r>
      <w:r w:rsidRPr="00B367D3"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Protecting Minors from Medical Malpractice Act</w:t>
      </w:r>
      <w:r w:rsidRPr="00B367D3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to create a private right of action allowing people who had gender-transition procedures performed on them as minors to sue the medical practitioner who performed the procedure</w:t>
      </w:r>
      <w:r w:rsidRPr="00B367D3"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>.</w:t>
      </w:r>
    </w:p>
    <w:p w14:paraId="787A3C0E" w14:textId="77777777" w:rsidR="00B367D3" w:rsidRPr="00B367D3" w:rsidRDefault="00B367D3" w:rsidP="00B367D3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B367D3">
        <w:rPr>
          <w:rFonts w:ascii="Calibri" w:eastAsia="Calibri" w:hAnsi="Calibri" w:cs="Calibri"/>
          <w:kern w:val="0"/>
          <w:sz w:val="20"/>
          <w:szCs w:val="20"/>
          <w14:ligatures w14:val="none"/>
        </w:rPr>
        <w:t> </w:t>
      </w:r>
    </w:p>
    <w:p w14:paraId="045ECBD1" w14:textId="77777777" w:rsidR="00B367D3" w:rsidRPr="00B367D3" w:rsidRDefault="00B367D3" w:rsidP="00B367D3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B367D3">
        <w:rPr>
          <w:rFonts w:ascii="Calibri" w:eastAsia="Calibri" w:hAnsi="Calibri" w:cs="Calibri"/>
          <w:kern w:val="0"/>
          <w:sz w:val="20"/>
          <w:szCs w:val="20"/>
          <w14:ligatures w14:val="none"/>
        </w:rPr>
        <w:t> </w:t>
      </w:r>
    </w:p>
    <w:p w14:paraId="43BDC59A" w14:textId="77777777" w:rsidR="00B367D3" w:rsidRPr="00B367D3" w:rsidRDefault="00B367D3" w:rsidP="00B367D3">
      <w:pPr>
        <w:spacing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B367D3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### </w:t>
      </w:r>
    </w:p>
    <w:p w14:paraId="62527305" w14:textId="77777777" w:rsidR="00B367D3" w:rsidRPr="00B367D3" w:rsidRDefault="00B367D3" w:rsidP="00B367D3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B367D3">
        <w:rPr>
          <w:rFonts w:ascii="Calibri" w:eastAsia="Calibri" w:hAnsi="Calibri" w:cs="Calibri"/>
          <w:kern w:val="0"/>
          <w14:ligatures w14:val="none"/>
        </w:rPr>
        <w:t> </w:t>
      </w:r>
    </w:p>
    <w:p w14:paraId="51AB0D22" w14:textId="77777777" w:rsidR="00DB26D8" w:rsidRDefault="00DB26D8"/>
    <w:sectPr w:rsidR="00DB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D3"/>
    <w:rsid w:val="00222F80"/>
    <w:rsid w:val="00A50302"/>
    <w:rsid w:val="00B367D3"/>
    <w:rsid w:val="00B404E4"/>
    <w:rsid w:val="00C3551A"/>
    <w:rsid w:val="00CB248E"/>
    <w:rsid w:val="00DB26D8"/>
    <w:rsid w:val="00F0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9BE24"/>
  <w15:chartTrackingRefBased/>
  <w15:docId w15:val="{DF073915-1ED4-44B6-B94E-A9EE2F2E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7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7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7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7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7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7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7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7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7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7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7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7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7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7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7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7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7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7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367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7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67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67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67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67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367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7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7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67D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367D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malfa.house.gov/media-center/press-releases/reps-lamalfa-banks-sen-cotton-introduce-the-protecting-minors-fr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anti+woke+caucus+detransitioners+chloe+cole+jim+banks+&amp;sca_esv=762b243e168af4eb&amp;sca_upv=1&amp;rlz=1C1GCEU_en&amp;sxsrf=ADLYWIJniMoQLGsQgZRulPsOA1THDtZLkg%3A1722352579634&amp;ei=wwOpZqSkJvDi5NoPh_OGgAM&amp;ved=0ahUKEwjkkb-th8-HAxVwMVkFHYe5ATAQ4dUDCBA&amp;uact=5&amp;oq=anti+woke+caucus+detransitioners+chloe+cole+jim+banks+&amp;gs_lp=Egxnd3Mtd2l6LXNlcnAiNmFudGkgd29rZSBjYXVjdXMgZGV0cmFuc2l0aW9uZXJzIGNobG9lIGNvbGUgamltIGJhbmtzIEiUElBIWMUQcAF4AJABAJgBaaABzgeqAQQxMS4xuAEDyAEA-AEBmAIBoAIIwgIKEAAYsAMY1gQYR5gDAIgGAZAGCJIHATGgB4EN&amp;sclient=gws-wiz-ser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c.org/press-releases/white-house-clarifies-support-for-healthcare-for-transgender-youth" TargetMode="External"/><Relationship Id="rId5" Type="http://schemas.openxmlformats.org/officeDocument/2006/relationships/hyperlink" Target="https://www.nytimes.com/2024/06/28/health/transgender-surgery-biden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nks.house.gov/UploadedFiles/ltr_to_hhs_trans_minor_surgeries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Buckley</dc:creator>
  <cp:keywords/>
  <dc:description/>
  <cp:lastModifiedBy>Carlson, Buckley</cp:lastModifiedBy>
  <cp:revision>1</cp:revision>
  <dcterms:created xsi:type="dcterms:W3CDTF">2024-07-30T15:56:00Z</dcterms:created>
  <dcterms:modified xsi:type="dcterms:W3CDTF">2024-07-30T15:59:00Z</dcterms:modified>
</cp:coreProperties>
</file>